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
        <w:rPr>
          <w:rFonts w:hint="eastAsia" w:ascii="黑体" w:hAnsi="黑体" w:eastAsia="黑体" w:cs="黑体"/>
          <w:sz w:val="26"/>
        </w:rPr>
      </w:pPr>
    </w:p>
    <w:p>
      <w:pPr>
        <w:spacing w:before="4" w:line="290" w:lineRule="auto"/>
        <w:ind w:left="169" w:right="345" w:hanging="3"/>
        <w:jc w:val="center"/>
        <w:rPr>
          <w:rFonts w:hint="eastAsia" w:ascii="微软雅黑" w:hAnsi="微软雅黑" w:eastAsia="微软雅黑" w:cs="微软雅黑"/>
          <w:b/>
          <w:sz w:val="48"/>
          <w:szCs w:val="48"/>
        </w:rPr>
      </w:pPr>
      <w:bookmarkStart w:id="0" w:name="一、参会人员："/>
      <w:bookmarkEnd w:id="0"/>
      <w:bookmarkStart w:id="1" w:name="关于召开省爱心事业基金会匠心传承基金管委会第一届主席团第一次(扩大)会议通知"/>
      <w:bookmarkEnd w:id="1"/>
      <w:r>
        <w:rPr>
          <w:rFonts w:hint="eastAsia" w:ascii="微软雅黑" w:hAnsi="微软雅黑" w:eastAsia="微软雅黑" w:cs="微软雅黑"/>
          <w:b/>
          <w:color w:val="FF0000"/>
          <w:spacing w:val="75"/>
          <w:sz w:val="48"/>
          <w:szCs w:val="48"/>
        </w:rPr>
        <w:t>工美集</w:t>
      </w:r>
      <w:r>
        <w:rPr>
          <w:rFonts w:hint="eastAsia" w:ascii="微软雅黑" w:hAnsi="微软雅黑" w:eastAsia="微软雅黑" w:cs="微软雅黑"/>
          <w:b/>
          <w:color w:val="FF0000"/>
          <w:spacing w:val="75"/>
          <w:sz w:val="48"/>
          <w:szCs w:val="48"/>
          <w:lang w:val="en-US" w:eastAsia="zh-CN"/>
        </w:rPr>
        <w:t>-全国工艺美术大师信息库平台</w:t>
      </w:r>
      <w:r>
        <w:rPr>
          <w:rFonts w:hint="eastAsia" w:ascii="微软雅黑" w:hAnsi="微软雅黑" w:eastAsia="微软雅黑" w:cs="微软雅黑"/>
          <w:b/>
          <w:color w:val="FF0000"/>
          <w:spacing w:val="75"/>
          <w:sz w:val="48"/>
          <w:szCs w:val="48"/>
        </w:rPr>
        <w:t>认证申请公函</w:t>
      </w:r>
    </w:p>
    <w:p>
      <w:pPr>
        <w:pStyle w:val="2"/>
        <w:spacing w:before="570"/>
        <w:ind w:right="79"/>
        <w:jc w:val="center"/>
        <w:rPr>
          <w:rFonts w:hint="eastAsia" w:ascii="黑体" w:hAnsi="黑体" w:eastAsia="黑体" w:cs="黑体"/>
        </w:rPr>
      </w:pPr>
      <w:r>
        <w:rPr>
          <w:rFonts w:hint="eastAsia" w:ascii="黑体" w:hAnsi="黑体" w:eastAsia="黑体" w:cs="黑体"/>
          <w:lang w:val="en-US" w:eastAsia="zh-CN"/>
        </w:rPr>
        <w:t>工美集</w:t>
      </w:r>
      <w:r>
        <w:rPr>
          <w:rFonts w:hint="eastAsia" w:ascii="黑体" w:hAnsi="黑体" w:eastAsia="黑体" w:cs="黑体"/>
        </w:rPr>
        <w:t>（201</w:t>
      </w:r>
      <w:r>
        <w:rPr>
          <w:rFonts w:hint="eastAsia" w:ascii="黑体" w:hAnsi="黑体" w:eastAsia="黑体" w:cs="黑体"/>
          <w:lang w:val="en-US" w:eastAsia="zh-CN"/>
        </w:rPr>
        <w:t>9</w:t>
      </w:r>
      <w:r>
        <w:rPr>
          <w:rFonts w:hint="eastAsia" w:ascii="黑体" w:hAnsi="黑体" w:eastAsia="黑体" w:cs="黑体"/>
        </w:rPr>
        <w:t>）0</w:t>
      </w:r>
      <w:r>
        <w:rPr>
          <w:rFonts w:hint="eastAsia" w:ascii="黑体" w:hAnsi="黑体" w:eastAsia="黑体" w:cs="黑体"/>
          <w:lang w:val="en-US" w:eastAsia="zh-CN"/>
        </w:rPr>
        <w:t>314</w:t>
      </w:r>
      <w:r>
        <w:rPr>
          <w:rFonts w:hint="eastAsia" w:ascii="黑体" w:hAnsi="黑体" w:eastAsia="黑体" w:cs="黑体"/>
        </w:rPr>
        <w:t xml:space="preserve"> 号</w:t>
      </w:r>
    </w:p>
    <w:p>
      <w:pPr>
        <w:pStyle w:val="2"/>
        <w:rPr>
          <w:rFonts w:hint="eastAsia" w:ascii="黑体" w:hAnsi="黑体" w:eastAsia="黑体" w:cs="黑体"/>
          <w:sz w:val="20"/>
        </w:rPr>
      </w:pPr>
    </w:p>
    <w:p>
      <w:pPr>
        <w:pStyle w:val="2"/>
        <w:spacing w:before="7"/>
        <w:rPr>
          <w:rFonts w:hint="eastAsia" w:ascii="黑体" w:hAnsi="黑体" w:eastAsia="黑体" w:cs="黑体"/>
          <w:b/>
          <w:sz w:val="60"/>
        </w:rPr>
      </w:pPr>
      <w:r>
        <w:rPr>
          <w:rFonts w:hint="eastAsia" w:ascii="黑体" w:hAnsi="黑体" w:eastAsia="黑体" w:cs="黑体"/>
        </w:rPr>
        <mc:AlternateContent>
          <mc:Choice Requires="wps">
            <w:drawing>
              <wp:anchor distT="0" distB="0" distL="0" distR="0" simplePos="0" relativeHeight="251658240" behindDoc="1" locked="0" layoutInCell="1" allowOverlap="1">
                <wp:simplePos x="0" y="0"/>
                <wp:positionH relativeFrom="page">
                  <wp:posOffset>1143000</wp:posOffset>
                </wp:positionH>
                <wp:positionV relativeFrom="paragraph">
                  <wp:posOffset>279400</wp:posOffset>
                </wp:positionV>
                <wp:extent cx="5274945" cy="0"/>
                <wp:effectExtent l="0" t="0" r="0" b="0"/>
                <wp:wrapTopAndBottom/>
                <wp:docPr id="2" name="直线 2"/>
                <wp:cNvGraphicFramePr/>
                <a:graphic xmlns:a="http://schemas.openxmlformats.org/drawingml/2006/main">
                  <a:graphicData uri="http://schemas.microsoft.com/office/word/2010/wordprocessingShape">
                    <wps:wsp>
                      <wps:cNvCnPr/>
                      <wps:spPr>
                        <a:xfrm>
                          <a:off x="0" y="0"/>
                          <a:ext cx="5274945" cy="0"/>
                        </a:xfrm>
                        <a:prstGeom prst="line">
                          <a:avLst/>
                        </a:prstGeom>
                        <a:ln w="27432"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22pt;height:0pt;width:415.35pt;mso-position-horizontal-relative:page;mso-wrap-distance-bottom:0pt;mso-wrap-distance-top:0pt;z-index:-251658240;mso-width-relative:page;mso-height-relative:page;" filled="f" stroked="t" coordsize="21600,21600" o:gfxdata="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vX5bXWAAAACgEAAA8AAAAAAAAAAQAgAAAAIgAA&#10;AGRycy9kb3ducmV2LnhtbFBLAQIUABQAAAAIAIdO4kAVnLbZ0QEAAI4DAAAOAAAAAAAAAAEAIAAA&#10;ACUBAABkcnMvZTJvRG9jLnhtbFBLBQYAAAAABgAGAFkBAABoBQAAAAA=&#10;">
                <v:fill on="f" focussize="0,0"/>
                <v:stroke weight="2.16pt" color="#FF0000" joinstyle="round"/>
                <v:imagedata o:title=""/>
                <o:lock v:ext="edit" aspectratio="f"/>
                <w10:wrap type="topAndBottom"/>
              </v:line>
            </w:pict>
          </mc:Fallback>
        </mc:AlternateContent>
      </w:r>
    </w:p>
    <w:p>
      <w:pPr>
        <w:numPr>
          <w:ilvl w:val="0"/>
          <w:numId w:val="0"/>
        </w:numPr>
        <w:spacing w:line="480" w:lineRule="auto"/>
        <w:rPr>
          <w:rFonts w:hint="eastAsia" w:ascii="黑体" w:hAnsi="黑体" w:eastAsia="黑体" w:cs="黑体"/>
          <w:sz w:val="30"/>
          <w:szCs w:val="30"/>
          <w:lang w:val="en-US" w:eastAsia="zh-CN"/>
        </w:rPr>
      </w:pPr>
    </w:p>
    <w:p>
      <w:pPr>
        <w:numPr>
          <w:ilvl w:val="0"/>
          <w:numId w:val="0"/>
        </w:numPr>
        <w:spacing w:line="480" w:lineRule="auto"/>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申请人同意授权委托指定“工美集”平台，以申请人名义进行“工美集”平台收录的个人信息的认证服务，并授权其负责该信息的内容维护。</w:t>
      </w:r>
    </w:p>
    <w:p>
      <w:pPr>
        <w:numPr>
          <w:ilvl w:val="0"/>
          <w:numId w:val="0"/>
        </w:numPr>
        <w:spacing w:line="480" w:lineRule="auto"/>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申请人承诺：提交给“工美集”平台的个人资料真实无误，如因提交的资料信息有误出现的问题，申请人自行承担责任。平台运营管理遵守国家法律法规、政策及相关规定。</w:t>
      </w:r>
    </w:p>
    <w:p>
      <w:pPr>
        <w:numPr>
          <w:ilvl w:val="0"/>
          <w:numId w:val="0"/>
        </w:numPr>
        <w:spacing w:line="480" w:lineRule="auto"/>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申请人对以上认证申请公函内容确认无异议。</w:t>
      </w:r>
    </w:p>
    <w:p>
      <w:pPr>
        <w:numPr>
          <w:ilvl w:val="0"/>
          <w:numId w:val="0"/>
        </w:numPr>
        <w:spacing w:line="480" w:lineRule="auto"/>
        <w:rPr>
          <w:rFonts w:hint="eastAsia" w:ascii="黑体" w:hAnsi="黑体" w:eastAsia="黑体" w:cs="黑体"/>
          <w:sz w:val="30"/>
          <w:szCs w:val="30"/>
          <w:lang w:val="en-US" w:eastAsia="zh-CN"/>
        </w:rPr>
      </w:pPr>
      <w:bookmarkStart w:id="2" w:name="_GoBack"/>
      <w:bookmarkEnd w:id="2"/>
    </w:p>
    <w:p>
      <w:pPr>
        <w:numPr>
          <w:ilvl w:val="0"/>
          <w:numId w:val="0"/>
        </w:numPr>
        <w:spacing w:line="48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申请人签字：                  手机号：</w:t>
      </w:r>
    </w:p>
    <w:p>
      <w:pPr>
        <w:numPr>
          <w:ilvl w:val="0"/>
          <w:numId w:val="0"/>
        </w:numPr>
        <w:spacing w:line="480" w:lineRule="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收件地址：</w:t>
      </w:r>
    </w:p>
    <w:p>
      <w:pPr>
        <w:numPr>
          <w:ilvl w:val="0"/>
          <w:numId w:val="0"/>
        </w:numPr>
        <w:spacing w:line="480" w:lineRule="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申请日期：</w:t>
      </w:r>
    </w:p>
    <w:sectPr>
      <w:footerReference r:id="rId3" w:type="default"/>
      <w:pgSz w:w="11910" w:h="16840"/>
      <w:pgMar w:top="1600" w:right="1500" w:bottom="1160" w:left="1580" w:header="0" w:footer="97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52DBF"/>
    <w:rsid w:val="02EE4EF7"/>
    <w:rsid w:val="04F51E4B"/>
    <w:rsid w:val="0543467D"/>
    <w:rsid w:val="0BCE359E"/>
    <w:rsid w:val="0C4E0680"/>
    <w:rsid w:val="12F42204"/>
    <w:rsid w:val="13AD7855"/>
    <w:rsid w:val="140B4AE8"/>
    <w:rsid w:val="15B80A10"/>
    <w:rsid w:val="1DC71174"/>
    <w:rsid w:val="1EBC5E8F"/>
    <w:rsid w:val="267A2B96"/>
    <w:rsid w:val="268106AD"/>
    <w:rsid w:val="27A108C7"/>
    <w:rsid w:val="2A1C3886"/>
    <w:rsid w:val="2D4F2C03"/>
    <w:rsid w:val="39E22A10"/>
    <w:rsid w:val="41BF6041"/>
    <w:rsid w:val="490C4765"/>
    <w:rsid w:val="62451ED5"/>
    <w:rsid w:val="6A5B47DE"/>
    <w:rsid w:val="6CA51EAC"/>
    <w:rsid w:val="6D8A57B7"/>
    <w:rsid w:val="6F942B26"/>
    <w:rsid w:val="7289540D"/>
    <w:rsid w:val="736138D0"/>
    <w:rsid w:val="75734984"/>
    <w:rsid w:val="7F1503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278"/>
      <w:ind w:left="884" w:hanging="625"/>
    </w:pPr>
    <w:rPr>
      <w:rFonts w:ascii="仿宋" w:hAnsi="仿宋" w:eastAsia="仿宋" w:cs="仿宋"/>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210</Words>
  <Characters>216</Characters>
  <TotalTime>30</TotalTime>
  <ScaleCrop>false</ScaleCrop>
  <LinksUpToDate>false</LinksUpToDate>
  <CharactersWithSpaces>236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2019-02-12T06:34:00Z</dcterms:created>
  <dc:creator>lenovo</dc:creator>
  <cp:lastModifiedBy>黄超</cp:lastModifiedBy>
  <dcterms:modified xsi:type="dcterms:W3CDTF">2019-03-14T03:54:23Z</dcterms:modified>
  <dc:title>浙侨商（2015）00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WPS Office</vt:lpwstr>
  </property>
  <property fmtid="{D5CDD505-2E9C-101B-9397-08002B2CF9AE}" pid="4" name="LastSaved">
    <vt:filetime>2019-02-12T00:00:00Z</vt:filetime>
  </property>
  <property fmtid="{D5CDD505-2E9C-101B-9397-08002B2CF9AE}" pid="5" name="KSOProductBuildVer">
    <vt:lpwstr>2052-11.1.0.8527</vt:lpwstr>
  </property>
</Properties>
</file>